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CB0446">
        <w:rPr>
          <w:rFonts w:ascii="Arial" w:eastAsia="Times New Roman" w:hAnsi="Arial" w:cs="Arial"/>
          <w:sz w:val="28"/>
          <w:szCs w:val="28"/>
          <w:lang w:eastAsia="bg-BG"/>
        </w:rPr>
        <w:t>16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44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Решение № 15-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15.09.2023г. на ОИК Ружинци;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446">
        <w:rPr>
          <w:rFonts w:ascii="Times New Roman" w:hAnsi="Times New Roman" w:cs="Times New Roman"/>
          <w:sz w:val="24"/>
          <w:szCs w:val="24"/>
        </w:rPr>
        <w:t xml:space="preserve">Гласуване на избиратели с </w:t>
      </w:r>
      <w:proofErr w:type="spellStart"/>
      <w:r w:rsidRPr="00CB0446">
        <w:rPr>
          <w:rFonts w:ascii="Times New Roman" w:hAnsi="Times New Roman" w:cs="Times New Roman"/>
          <w:sz w:val="24"/>
          <w:szCs w:val="24"/>
        </w:rPr>
        <w:t>увредeно</w:t>
      </w:r>
      <w:proofErr w:type="spellEnd"/>
      <w:r w:rsidRPr="00CB0446">
        <w:rPr>
          <w:rFonts w:ascii="Times New Roman" w:hAnsi="Times New Roman" w:cs="Times New Roman"/>
          <w:sz w:val="24"/>
          <w:szCs w:val="24"/>
        </w:rPr>
        <w:t xml:space="preserve"> зрение или със затруднения в придвижването в изборите за общинските съветници и за кметове на 29 октомври 2023г.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233">
        <w:rPr>
          <w:rFonts w:ascii="Times New Roman" w:hAnsi="Times New Roman" w:cs="Times New Roman"/>
          <w:sz w:val="24"/>
          <w:szCs w:val="24"/>
        </w:rPr>
        <w:t xml:space="preserve">Определяне на секции за гласуване на избиратели с увредено зрение или със затруднения в </w:t>
      </w:r>
      <w:r>
        <w:rPr>
          <w:rFonts w:ascii="Times New Roman" w:hAnsi="Times New Roman" w:cs="Times New Roman"/>
          <w:sz w:val="24"/>
          <w:szCs w:val="24"/>
        </w:rPr>
        <w:t>придвижването в община Ружинци;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446">
        <w:rPr>
          <w:rFonts w:ascii="Times New Roman" w:hAnsi="Times New Roman" w:cs="Times New Roman"/>
          <w:sz w:val="24"/>
          <w:szCs w:val="24"/>
        </w:rPr>
        <w:t>Определяне условията и реда за образуване на избирателни секции в лечебни заведения, домове за стари хора и други специализирани институции за предоставяне на социални услуги, както и в места за лишаване от свобода и за задържане, и изготвяне на избирателни списъци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446">
        <w:rPr>
          <w:rFonts w:ascii="Times New Roman" w:hAnsi="Times New Roman" w:cs="Times New Roman"/>
          <w:sz w:val="24"/>
          <w:szCs w:val="24"/>
        </w:rPr>
        <w:t>Формиране и единна номерация на избирателна секция в Дом за стари хора</w:t>
      </w:r>
      <w:r w:rsidR="005E7723">
        <w:rPr>
          <w:rFonts w:ascii="Times New Roman" w:hAnsi="Times New Roman" w:cs="Times New Roman"/>
          <w:sz w:val="24"/>
          <w:szCs w:val="24"/>
        </w:rPr>
        <w:t xml:space="preserve"> с отделение за лежащо болни с. </w:t>
      </w:r>
      <w:r w:rsidRPr="00CB0446">
        <w:rPr>
          <w:rFonts w:ascii="Times New Roman" w:hAnsi="Times New Roman" w:cs="Times New Roman"/>
          <w:sz w:val="24"/>
          <w:szCs w:val="24"/>
        </w:rPr>
        <w:t>Дреновец, община Ружинци, при произвеждането на избори за общински съветници и за кметове на 29 октомври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46">
        <w:rPr>
          <w:rFonts w:ascii="Times New Roman" w:hAnsi="Times New Roman" w:cs="Times New Roman"/>
          <w:sz w:val="24"/>
          <w:szCs w:val="24"/>
        </w:rPr>
        <w:t>Право на избирателите с трайни увреждания да гласуват с подвижна избирателна кутия в изборите за общински съветници и кметове на 29 октомври 2023 г. и ред за образуването й.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446">
        <w:rPr>
          <w:rFonts w:ascii="Times New Roman" w:hAnsi="Times New Roman" w:cs="Times New Roman"/>
          <w:sz w:val="24"/>
          <w:szCs w:val="24"/>
        </w:rPr>
        <w:t xml:space="preserve">Образуване на секции за гласуване с подвижна избирателна кутия, формиране на единните </w:t>
      </w:r>
      <w:bookmarkStart w:id="0" w:name="_GoBack"/>
      <w:bookmarkEnd w:id="0"/>
      <w:r w:rsidRPr="00CB0446">
        <w:rPr>
          <w:rFonts w:ascii="Times New Roman" w:hAnsi="Times New Roman" w:cs="Times New Roman"/>
          <w:sz w:val="24"/>
          <w:szCs w:val="24"/>
        </w:rPr>
        <w:t>им номера на територията на община Ружинци и брой членове на ПСИК, за произвеждане на изборите за кметове и общински съветници на 29 октомври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- община Ружинци от квотата на ПП "ИМА ТАКЪВ НАРОД",</w:t>
      </w:r>
      <w:r w:rsidRPr="00701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съветници и кметове на 29 октомври 2023г</w:t>
      </w:r>
      <w:r w:rsidRPr="00701F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- община Ружинци от квотата на ПП "Движение за права и свободи", в изборите за общински съветници и кметове на 29 октомври 2023г.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B0446" w:rsidRPr="00CB0446" w:rsidRDefault="00CB0446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46">
        <w:rPr>
          <w:rFonts w:ascii="Times New Roman" w:hAnsi="Times New Roman" w:cs="Times New Roman"/>
          <w:sz w:val="24"/>
          <w:szCs w:val="24"/>
        </w:rPr>
        <w:t>Обучение на членовете на секционните избирателни комисии и подвижни избирателни секции на територията на община Ружинци, в изборите за общински съветници и кметове на 29.10.2023 г.</w:t>
      </w:r>
    </w:p>
    <w:p w:rsidR="00CB0446" w:rsidRPr="00CB0446" w:rsidRDefault="00CB0446" w:rsidP="00CB0446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BF2" w:rsidRDefault="00804BF2"/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2724F0"/>
    <w:rsid w:val="00276205"/>
    <w:rsid w:val="00416202"/>
    <w:rsid w:val="004C68B6"/>
    <w:rsid w:val="005E7723"/>
    <w:rsid w:val="00804BF2"/>
    <w:rsid w:val="0084120B"/>
    <w:rsid w:val="00906CC7"/>
    <w:rsid w:val="009C39F0"/>
    <w:rsid w:val="00A306D5"/>
    <w:rsid w:val="00C12C0F"/>
    <w:rsid w:val="00C874C2"/>
    <w:rsid w:val="00CB0446"/>
    <w:rsid w:val="00D870FF"/>
    <w:rsid w:val="00DA3C5E"/>
    <w:rsid w:val="00DB31F9"/>
    <w:rsid w:val="00E57E51"/>
    <w:rsid w:val="00E722E8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dcterms:created xsi:type="dcterms:W3CDTF">2023-09-22T12:09:00Z</dcterms:created>
  <dcterms:modified xsi:type="dcterms:W3CDTF">2023-10-15T13:34:00Z</dcterms:modified>
</cp:coreProperties>
</file>